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12" w:rsidRPr="00E42FB2" w:rsidRDefault="00136CE4" w:rsidP="00E42FB2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سؤالات </w:t>
      </w:r>
      <w:r w:rsidR="00CA60CB" w:rsidRPr="00E42FB2">
        <w:rPr>
          <w:rFonts w:cs="B Titr" w:hint="cs"/>
          <w:rtl/>
          <w:lang w:bidi="fa-IR"/>
        </w:rPr>
        <w:t>مسابقه کتابخوانی (به مناسبت هفته کتاب و کتابخوانی)</w:t>
      </w:r>
    </w:p>
    <w:tbl>
      <w:tblPr>
        <w:tblStyle w:val="TableGrid"/>
        <w:bidiVisual/>
        <w:tblW w:w="9665" w:type="dxa"/>
        <w:tblLook w:val="04A0" w:firstRow="1" w:lastRow="0" w:firstColumn="1" w:lastColumn="0" w:noHBand="0" w:noVBand="1"/>
      </w:tblPr>
      <w:tblGrid>
        <w:gridCol w:w="9665"/>
      </w:tblGrid>
      <w:tr w:rsidR="00CA60CB" w:rsidTr="00CA60CB">
        <w:trPr>
          <w:trHeight w:val="1448"/>
        </w:trPr>
        <w:tc>
          <w:tcPr>
            <w:tcW w:w="9665" w:type="dxa"/>
          </w:tcPr>
          <w:p w:rsidR="00CA60CB" w:rsidRDefault="00CA60CB" w:rsidP="00CA60CB">
            <w:pPr>
              <w:bidi/>
              <w:rPr>
                <w:rtl/>
                <w:lang w:bidi="fa-IR"/>
              </w:rPr>
            </w:pPr>
          </w:p>
          <w:p w:rsidR="00CA60CB" w:rsidRPr="00136CE4" w:rsidRDefault="00CA60CB" w:rsidP="00CA60CB">
            <w:pPr>
              <w:bidi/>
              <w:rPr>
                <w:rFonts w:cs="B Titr"/>
                <w:rtl/>
                <w:lang w:bidi="fa-IR"/>
              </w:rPr>
            </w:pPr>
            <w:r w:rsidRPr="00136CE4">
              <w:rPr>
                <w:rFonts w:cs="B Titr" w:hint="cs"/>
                <w:rtl/>
                <w:lang w:bidi="fa-IR"/>
              </w:rPr>
              <w:t>نام و نام خانوادگی .............................    شماره دانشجویی ......................   رشته ...............</w:t>
            </w:r>
          </w:p>
          <w:p w:rsidR="00CA60CB" w:rsidRPr="00136CE4" w:rsidRDefault="00CA60CB" w:rsidP="00CA60CB">
            <w:pPr>
              <w:bidi/>
              <w:rPr>
                <w:rFonts w:cs="B Titr"/>
                <w:rtl/>
                <w:lang w:bidi="fa-IR"/>
              </w:rPr>
            </w:pPr>
          </w:p>
          <w:p w:rsidR="00CA60CB" w:rsidRDefault="00CA60CB" w:rsidP="00CA60CB">
            <w:pPr>
              <w:bidi/>
              <w:rPr>
                <w:rtl/>
                <w:lang w:bidi="fa-IR"/>
              </w:rPr>
            </w:pPr>
            <w:r w:rsidRPr="00136CE4">
              <w:rPr>
                <w:rFonts w:cs="B Titr" w:hint="cs"/>
                <w:rtl/>
                <w:lang w:bidi="fa-IR"/>
              </w:rPr>
              <w:t>مقطع ........................     شماره تماس............................</w:t>
            </w:r>
          </w:p>
        </w:tc>
      </w:tr>
    </w:tbl>
    <w:p w:rsidR="00CA60CB" w:rsidRDefault="00CA60CB" w:rsidP="00CA60CB">
      <w:pPr>
        <w:bidi/>
        <w:rPr>
          <w:rtl/>
          <w:lang w:bidi="fa-IR"/>
        </w:rPr>
      </w:pPr>
    </w:p>
    <w:p w:rsidR="00CA60CB" w:rsidRDefault="00CA60CB" w:rsidP="00CA60CB">
      <w:pPr>
        <w:bidi/>
        <w:rPr>
          <w:rtl/>
          <w:lang w:bidi="fa-IR"/>
        </w:rPr>
      </w:pPr>
    </w:p>
    <w:p w:rsidR="00CA60CB" w:rsidRPr="00E42FB2" w:rsidRDefault="00CA60CB" w:rsidP="00CA60CB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E42FB2">
        <w:rPr>
          <w:rFonts w:cs="B Nazanin" w:hint="cs"/>
          <w:rtl/>
          <w:lang w:bidi="fa-IR"/>
        </w:rPr>
        <w:t>پیامبر اسلام (ص)، زن زیبایی که در خانواده ناشایست رشد کرده باشد را به چه چیزی تشبیه نموده اند؟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2021"/>
        <w:gridCol w:w="2022"/>
        <w:gridCol w:w="2022"/>
      </w:tblGrid>
      <w:tr w:rsidR="00CA60CB" w:rsidRPr="00E42FB2" w:rsidTr="00E42FB2">
        <w:trPr>
          <w:trHeight w:val="548"/>
          <w:jc w:val="center"/>
        </w:trPr>
        <w:tc>
          <w:tcPr>
            <w:tcW w:w="2021" w:type="dxa"/>
          </w:tcPr>
          <w:p w:rsidR="00CA60CB" w:rsidRPr="00E42FB2" w:rsidRDefault="00CA60CB" w:rsidP="00CA60C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 علف هزر</w:t>
            </w:r>
          </w:p>
        </w:tc>
        <w:tc>
          <w:tcPr>
            <w:tcW w:w="2021" w:type="dxa"/>
          </w:tcPr>
          <w:p w:rsidR="00CA60CB" w:rsidRPr="00E42FB2" w:rsidRDefault="00CA60CB" w:rsidP="00CA60C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 سبزه های منجلاب</w:t>
            </w:r>
          </w:p>
        </w:tc>
        <w:tc>
          <w:tcPr>
            <w:tcW w:w="2022" w:type="dxa"/>
          </w:tcPr>
          <w:p w:rsidR="00CA60CB" w:rsidRPr="00E42FB2" w:rsidRDefault="00CA60CB" w:rsidP="00CA60C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 میوه ممنوع</w:t>
            </w:r>
          </w:p>
        </w:tc>
        <w:tc>
          <w:tcPr>
            <w:tcW w:w="2022" w:type="dxa"/>
          </w:tcPr>
          <w:p w:rsidR="00CA60CB" w:rsidRPr="00E42FB2" w:rsidRDefault="00CA60CB" w:rsidP="00CA60C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د)هیچکدام</w:t>
            </w:r>
          </w:p>
        </w:tc>
      </w:tr>
    </w:tbl>
    <w:p w:rsidR="00CA60CB" w:rsidRPr="00E42FB2" w:rsidRDefault="00CA60CB" w:rsidP="00CA60CB">
      <w:pPr>
        <w:bidi/>
        <w:rPr>
          <w:rFonts w:cs="B Nazanin"/>
          <w:rtl/>
          <w:lang w:bidi="fa-IR"/>
        </w:rPr>
      </w:pPr>
    </w:p>
    <w:p w:rsidR="00CA60CB" w:rsidRPr="00E42FB2" w:rsidRDefault="00CA60CB" w:rsidP="00CA60CB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E42FB2">
        <w:rPr>
          <w:rFonts w:cs="B Nazanin" w:hint="cs"/>
          <w:rtl/>
          <w:lang w:bidi="fa-IR"/>
        </w:rPr>
        <w:t>حضرت علی (ع) ازدواج با چه گسی را پرهیز نموده اند و فرموده اند مصاحبت و زندگی با او بلاست و فرزندانش نیز تباه می شوند؟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</w:tblGrid>
      <w:tr w:rsidR="00CA60CB" w:rsidRPr="00E42FB2" w:rsidTr="00907F41">
        <w:trPr>
          <w:trHeight w:val="610"/>
          <w:jc w:val="center"/>
        </w:trPr>
        <w:tc>
          <w:tcPr>
            <w:tcW w:w="1866" w:type="dxa"/>
          </w:tcPr>
          <w:p w:rsidR="00CA60CB" w:rsidRPr="00E42FB2" w:rsidRDefault="00CA60CB" w:rsidP="00E42FB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 شرابخوار</w:t>
            </w:r>
          </w:p>
        </w:tc>
        <w:tc>
          <w:tcPr>
            <w:tcW w:w="1866" w:type="dxa"/>
          </w:tcPr>
          <w:p w:rsidR="00CA60CB" w:rsidRPr="00E42FB2" w:rsidRDefault="00CA60CB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 w:rsidR="00E42FB2" w:rsidRPr="00E42FB2">
              <w:rPr>
                <w:rFonts w:cs="B Nazanin" w:hint="cs"/>
                <w:rtl/>
                <w:lang w:bidi="fa-IR"/>
              </w:rPr>
              <w:t>احمق</w:t>
            </w:r>
          </w:p>
        </w:tc>
        <w:tc>
          <w:tcPr>
            <w:tcW w:w="1867" w:type="dxa"/>
          </w:tcPr>
          <w:p w:rsidR="00CA60CB" w:rsidRPr="00E42FB2" w:rsidRDefault="00CA60CB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 w:rsidR="00E42FB2" w:rsidRPr="00E42FB2">
              <w:rPr>
                <w:rFonts w:cs="B Nazanin" w:hint="cs"/>
                <w:rtl/>
                <w:lang w:bidi="fa-IR"/>
              </w:rPr>
              <w:t xml:space="preserve"> فقیر</w:t>
            </w:r>
          </w:p>
        </w:tc>
        <w:tc>
          <w:tcPr>
            <w:tcW w:w="1867" w:type="dxa"/>
          </w:tcPr>
          <w:p w:rsidR="00CA60CB" w:rsidRPr="00E42FB2" w:rsidRDefault="00CA60CB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 w:rsidR="00E42FB2" w:rsidRPr="00E42FB2">
              <w:rPr>
                <w:rFonts w:cs="B Nazanin" w:hint="cs"/>
                <w:rtl/>
                <w:lang w:bidi="fa-IR"/>
              </w:rPr>
              <w:t xml:space="preserve"> ظالم</w:t>
            </w:r>
          </w:p>
        </w:tc>
      </w:tr>
    </w:tbl>
    <w:p w:rsidR="00CA60CB" w:rsidRPr="00E42FB2" w:rsidRDefault="00E42FB2" w:rsidP="00E42FB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خشت بنای خانواده را کدام مورد می توان دانست؟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1739"/>
        <w:gridCol w:w="1740"/>
        <w:gridCol w:w="1740"/>
      </w:tblGrid>
      <w:tr w:rsidR="00E42FB2" w:rsidRPr="00E42FB2" w:rsidTr="00907F41">
        <w:trPr>
          <w:trHeight w:val="580"/>
          <w:jc w:val="center"/>
        </w:trPr>
        <w:tc>
          <w:tcPr>
            <w:tcW w:w="1739" w:type="dxa"/>
          </w:tcPr>
          <w:p w:rsidR="00E42FB2" w:rsidRPr="00E42FB2" w:rsidRDefault="00E42FB2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تولد فرزند</w:t>
            </w:r>
          </w:p>
        </w:tc>
        <w:tc>
          <w:tcPr>
            <w:tcW w:w="1739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ازدواج</w:t>
            </w:r>
          </w:p>
        </w:tc>
        <w:tc>
          <w:tcPr>
            <w:tcW w:w="1740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>تحصیلات</w:t>
            </w:r>
          </w:p>
        </w:tc>
        <w:tc>
          <w:tcPr>
            <w:tcW w:w="1740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شغل</w:t>
            </w:r>
          </w:p>
        </w:tc>
      </w:tr>
    </w:tbl>
    <w:p w:rsidR="00CA60CB" w:rsidRPr="00E42FB2" w:rsidRDefault="00E42FB2" w:rsidP="00E42FB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اولین عنصر محرک برای آشنایی در امر ازدواج چیست؟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1739"/>
        <w:gridCol w:w="1740"/>
        <w:gridCol w:w="1740"/>
      </w:tblGrid>
      <w:tr w:rsidR="00E42FB2" w:rsidRPr="00E42FB2" w:rsidTr="00907F41">
        <w:trPr>
          <w:trHeight w:val="580"/>
          <w:jc w:val="center"/>
        </w:trPr>
        <w:tc>
          <w:tcPr>
            <w:tcW w:w="1739" w:type="dxa"/>
          </w:tcPr>
          <w:p w:rsidR="00E42FB2" w:rsidRPr="00E42FB2" w:rsidRDefault="00E42FB2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جذابیت</w:t>
            </w:r>
          </w:p>
        </w:tc>
        <w:tc>
          <w:tcPr>
            <w:tcW w:w="1739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خانواده</w:t>
            </w:r>
          </w:p>
        </w:tc>
        <w:tc>
          <w:tcPr>
            <w:tcW w:w="1740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جدییت</w:t>
            </w:r>
          </w:p>
        </w:tc>
        <w:tc>
          <w:tcPr>
            <w:tcW w:w="1740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سطح درآمد</w:t>
            </w:r>
          </w:p>
        </w:tc>
      </w:tr>
    </w:tbl>
    <w:p w:rsidR="00CA60CB" w:rsidRPr="00E42FB2" w:rsidRDefault="00E42FB2" w:rsidP="00E42FB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E42FB2">
        <w:rPr>
          <w:rFonts w:cs="B Nazanin" w:hint="cs"/>
          <w:rtl/>
          <w:lang w:bidi="fa-IR"/>
        </w:rPr>
        <w:t>کدامیک از موارد زیر جزو مصداق های جذابیت به حساب نمی آید؟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1739"/>
        <w:gridCol w:w="1740"/>
        <w:gridCol w:w="1740"/>
      </w:tblGrid>
      <w:tr w:rsidR="00E42FB2" w:rsidRPr="00E42FB2" w:rsidTr="00907F41">
        <w:trPr>
          <w:trHeight w:val="580"/>
          <w:jc w:val="center"/>
        </w:trPr>
        <w:tc>
          <w:tcPr>
            <w:tcW w:w="1739" w:type="dxa"/>
          </w:tcPr>
          <w:p w:rsidR="00E42FB2" w:rsidRPr="00E42FB2" w:rsidRDefault="00E42FB2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اصالت خانوادگی</w:t>
            </w:r>
          </w:p>
        </w:tc>
        <w:tc>
          <w:tcPr>
            <w:tcW w:w="1739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زبان و لهجه</w:t>
            </w:r>
          </w:p>
        </w:tc>
        <w:tc>
          <w:tcPr>
            <w:tcW w:w="1740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>تضادها و تفاوت ها</w:t>
            </w:r>
          </w:p>
        </w:tc>
        <w:tc>
          <w:tcPr>
            <w:tcW w:w="1740" w:type="dxa"/>
          </w:tcPr>
          <w:p w:rsidR="00E42FB2" w:rsidRPr="00E42FB2" w:rsidRDefault="00E42FB2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هیچکدام</w:t>
            </w:r>
          </w:p>
        </w:tc>
      </w:tr>
    </w:tbl>
    <w:p w:rsidR="00E42FB2" w:rsidRPr="00907F41" w:rsidRDefault="006F1B36" w:rsidP="00E42FB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07F41">
        <w:rPr>
          <w:rFonts w:cs="B Nazanin" w:hint="cs"/>
          <w:rtl/>
          <w:lang w:bidi="fa-IR"/>
        </w:rPr>
        <w:t xml:space="preserve">از نظر متخصصان </w:t>
      </w:r>
      <w:r w:rsidR="00907F41" w:rsidRPr="00907F41">
        <w:rPr>
          <w:rFonts w:cs="B Nazanin" w:hint="cs"/>
          <w:rtl/>
          <w:lang w:bidi="fa-IR"/>
        </w:rPr>
        <w:t>اگر می خواهید ازدواج موفق، با ثبات و شادی داشته باشید با کسی ازدواج کنید که 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3882"/>
      </w:tblGrid>
      <w:tr w:rsidR="00907F41" w:rsidRPr="00E42FB2" w:rsidTr="002C6222">
        <w:trPr>
          <w:trHeight w:val="513"/>
          <w:jc w:val="center"/>
        </w:trPr>
        <w:tc>
          <w:tcPr>
            <w:tcW w:w="3882" w:type="dxa"/>
          </w:tcPr>
          <w:p w:rsidR="00907F41" w:rsidRPr="00E42FB2" w:rsidRDefault="00907F41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کمترین نقاط تضاد و اختلاف را با شما داشته باشد</w:t>
            </w:r>
          </w:p>
        </w:tc>
        <w:tc>
          <w:tcPr>
            <w:tcW w:w="3882" w:type="dxa"/>
          </w:tcPr>
          <w:p w:rsidR="00907F41" w:rsidRPr="00E42FB2" w:rsidRDefault="00907F41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مانند صمیمی ترین دوست شما باشد</w:t>
            </w:r>
          </w:p>
        </w:tc>
      </w:tr>
      <w:tr w:rsidR="00907F41" w:rsidRPr="00E42FB2" w:rsidTr="002C6222">
        <w:trPr>
          <w:trHeight w:val="513"/>
          <w:jc w:val="center"/>
        </w:trPr>
        <w:tc>
          <w:tcPr>
            <w:tcW w:w="3882" w:type="dxa"/>
          </w:tcPr>
          <w:p w:rsidR="00907F41" w:rsidRPr="00E42FB2" w:rsidRDefault="00907F41" w:rsidP="00907F41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بیشترین جذابیت را داشته باشد </w:t>
            </w:r>
          </w:p>
        </w:tc>
        <w:tc>
          <w:tcPr>
            <w:tcW w:w="3882" w:type="dxa"/>
          </w:tcPr>
          <w:p w:rsidR="00907F41" w:rsidRPr="00E42FB2" w:rsidRDefault="00907F41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شما رو کامل می کند</w:t>
            </w:r>
          </w:p>
        </w:tc>
      </w:tr>
    </w:tbl>
    <w:p w:rsidR="00E42FB2" w:rsidRPr="00946B55" w:rsidRDefault="0076715D" w:rsidP="0076715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46B55">
        <w:rPr>
          <w:rFonts w:cs="B Nazanin" w:hint="cs"/>
          <w:rtl/>
          <w:lang w:bidi="fa-IR"/>
        </w:rPr>
        <w:t xml:space="preserve">کدام مورد جزو محدودیت های آشنایی می باشد؟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</w:tblGrid>
      <w:tr w:rsidR="00910D4B" w:rsidRPr="00E42FB2" w:rsidTr="00150BA7">
        <w:trPr>
          <w:trHeight w:val="395"/>
          <w:jc w:val="center"/>
        </w:trPr>
        <w:tc>
          <w:tcPr>
            <w:tcW w:w="7327" w:type="dxa"/>
          </w:tcPr>
          <w:p w:rsidR="00910D4B" w:rsidRPr="00E42FB2" w:rsidRDefault="00910D4B" w:rsidP="00910D4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تلاش برای نمایش جنبه های مثبت و ارائه تصویر تحریف شده و غیر واقع بینانه طرفین از یکدیگر</w:t>
            </w:r>
          </w:p>
        </w:tc>
      </w:tr>
      <w:tr w:rsidR="00910D4B" w:rsidRPr="00E42FB2" w:rsidTr="00150BA7">
        <w:trPr>
          <w:trHeight w:val="440"/>
          <w:jc w:val="center"/>
        </w:trPr>
        <w:tc>
          <w:tcPr>
            <w:tcW w:w="7327" w:type="dxa"/>
          </w:tcPr>
          <w:p w:rsidR="00910D4B" w:rsidRPr="00E42FB2" w:rsidRDefault="00910D4B" w:rsidP="00910D4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مشاهده تفاوت های بین فردی</w:t>
            </w:r>
          </w:p>
        </w:tc>
      </w:tr>
      <w:tr w:rsidR="00910D4B" w:rsidRPr="00E42FB2" w:rsidTr="00150BA7">
        <w:trPr>
          <w:trHeight w:val="440"/>
          <w:jc w:val="center"/>
        </w:trPr>
        <w:tc>
          <w:tcPr>
            <w:tcW w:w="7327" w:type="dxa"/>
          </w:tcPr>
          <w:p w:rsidR="00910D4B" w:rsidRPr="00E42FB2" w:rsidRDefault="00910D4B" w:rsidP="00910D4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دور شدن از دوستان و فعالیت های معمول روزمره</w:t>
            </w:r>
          </w:p>
        </w:tc>
      </w:tr>
      <w:tr w:rsidR="00910D4B" w:rsidRPr="00E42FB2" w:rsidTr="00150BA7">
        <w:trPr>
          <w:trHeight w:val="215"/>
          <w:jc w:val="center"/>
        </w:trPr>
        <w:tc>
          <w:tcPr>
            <w:tcW w:w="7327" w:type="dxa"/>
          </w:tcPr>
          <w:p w:rsidR="00910D4B" w:rsidRPr="00E42FB2" w:rsidRDefault="00910D4B" w:rsidP="00910D4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موارد الف و ج</w:t>
            </w:r>
          </w:p>
        </w:tc>
      </w:tr>
    </w:tbl>
    <w:p w:rsidR="00E42FB2" w:rsidRPr="00946B55" w:rsidRDefault="00946B55" w:rsidP="00946B55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46B55">
        <w:rPr>
          <w:rFonts w:cs="B Nazanin" w:hint="cs"/>
          <w:rtl/>
          <w:lang w:bidi="fa-IR"/>
        </w:rPr>
        <w:t xml:space="preserve">در  فرآیند ازدواج و آشنایی شاهراه شناخت طرف مقابل کدام مورد است؟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946B55" w:rsidRPr="00E42FB2" w:rsidTr="00946B55">
        <w:trPr>
          <w:trHeight w:val="676"/>
        </w:trPr>
        <w:tc>
          <w:tcPr>
            <w:tcW w:w="2302" w:type="dxa"/>
          </w:tcPr>
          <w:p w:rsidR="00946B55" w:rsidRPr="00E42FB2" w:rsidRDefault="00946B55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lastRenderedPageBreak/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تحقیقات محلی</w:t>
            </w:r>
          </w:p>
        </w:tc>
        <w:tc>
          <w:tcPr>
            <w:tcW w:w="2302" w:type="dxa"/>
          </w:tcPr>
          <w:p w:rsidR="00946B55" w:rsidRPr="00E42FB2" w:rsidRDefault="00946B55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طولانی کردن دوره آشنایی</w:t>
            </w:r>
          </w:p>
        </w:tc>
        <w:tc>
          <w:tcPr>
            <w:tcW w:w="2303" w:type="dxa"/>
          </w:tcPr>
          <w:p w:rsidR="00946B55" w:rsidRPr="00E42FB2" w:rsidRDefault="00946B55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پیدا کردن شباهت ها</w:t>
            </w:r>
          </w:p>
        </w:tc>
        <w:tc>
          <w:tcPr>
            <w:tcW w:w="2303" w:type="dxa"/>
          </w:tcPr>
          <w:p w:rsidR="00946B55" w:rsidRPr="00E42FB2" w:rsidRDefault="00946B55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پرسیدن سوال</w:t>
            </w:r>
          </w:p>
        </w:tc>
      </w:tr>
    </w:tbl>
    <w:p w:rsidR="00E42FB2" w:rsidRPr="00946B55" w:rsidRDefault="00946B55" w:rsidP="00946B55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46B55">
        <w:rPr>
          <w:rFonts w:cs="B Nazanin" w:hint="cs"/>
          <w:rtl/>
          <w:lang w:bidi="fa-IR"/>
        </w:rPr>
        <w:t>کدامیک از موارد زیر را می توان جزو دلایل نادرست ازدواج دانست</w:t>
      </w:r>
      <w:r w:rsidR="00C43079">
        <w:rPr>
          <w:rFonts w:cs="B Nazanin" w:hint="cs"/>
          <w:rtl/>
          <w:lang w:bidi="fa-IR"/>
        </w:rPr>
        <w:t xml:space="preserve">؟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2058"/>
        <w:gridCol w:w="2059"/>
        <w:gridCol w:w="2059"/>
      </w:tblGrid>
      <w:tr w:rsidR="00946B55" w:rsidRPr="00E42FB2" w:rsidTr="00946B55">
        <w:trPr>
          <w:trHeight w:val="662"/>
          <w:jc w:val="center"/>
        </w:trPr>
        <w:tc>
          <w:tcPr>
            <w:tcW w:w="2058" w:type="dxa"/>
          </w:tcPr>
          <w:p w:rsidR="00946B55" w:rsidRPr="00E42FB2" w:rsidRDefault="00946B55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Hlk116473605"/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داشتن شریک جنسی</w:t>
            </w:r>
          </w:p>
        </w:tc>
        <w:tc>
          <w:tcPr>
            <w:tcW w:w="2058" w:type="dxa"/>
          </w:tcPr>
          <w:p w:rsidR="00946B55" w:rsidRPr="00E42FB2" w:rsidRDefault="00946B55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عشق و صمیمیت</w:t>
            </w:r>
          </w:p>
        </w:tc>
        <w:tc>
          <w:tcPr>
            <w:tcW w:w="2059" w:type="dxa"/>
          </w:tcPr>
          <w:p w:rsidR="00946B55" w:rsidRPr="00E42FB2" w:rsidRDefault="00946B55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جستجوی استقلال</w:t>
            </w:r>
          </w:p>
        </w:tc>
        <w:tc>
          <w:tcPr>
            <w:tcW w:w="2059" w:type="dxa"/>
          </w:tcPr>
          <w:p w:rsidR="00946B55" w:rsidRPr="00E42FB2" w:rsidRDefault="00946B55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والد شدن</w:t>
            </w:r>
          </w:p>
        </w:tc>
      </w:tr>
    </w:tbl>
    <w:bookmarkEnd w:id="0"/>
    <w:p w:rsidR="00E42FB2" w:rsidRPr="00FA7C48" w:rsidRDefault="004061A2" w:rsidP="004061A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FA7C48">
        <w:rPr>
          <w:rFonts w:cs="B Nazanin" w:hint="cs"/>
          <w:rtl/>
          <w:lang w:bidi="fa-IR"/>
        </w:rPr>
        <w:t>کدامیک از موارد زیر جزو ویژگی های اشخاصی است که " کودک" مانده اند و " بالغ" آنها شکل نگرفته است؟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280"/>
      </w:tblGrid>
      <w:tr w:rsidR="00FA7C48" w:rsidRPr="00E42FB2" w:rsidTr="00FA7C48">
        <w:trPr>
          <w:trHeight w:val="514"/>
          <w:jc w:val="center"/>
        </w:trPr>
        <w:tc>
          <w:tcPr>
            <w:tcW w:w="4115" w:type="dxa"/>
          </w:tcPr>
          <w:p w:rsidR="00FA7C48" w:rsidRPr="00E42FB2" w:rsidRDefault="00FA7C48" w:rsidP="00FA7C48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عدم هدفمندی و بی انگیزگی</w:t>
            </w:r>
          </w:p>
        </w:tc>
        <w:tc>
          <w:tcPr>
            <w:tcW w:w="4280" w:type="dxa"/>
          </w:tcPr>
          <w:p w:rsidR="00FA7C48" w:rsidRPr="00E42FB2" w:rsidRDefault="00FA7C48" w:rsidP="00FA7C48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عدم مسئولیت پذیری مالی و اقتصادی</w:t>
            </w:r>
          </w:p>
        </w:tc>
      </w:tr>
      <w:tr w:rsidR="00FA7C48" w:rsidRPr="00E42FB2" w:rsidTr="00FA7C48">
        <w:trPr>
          <w:trHeight w:val="514"/>
          <w:jc w:val="center"/>
        </w:trPr>
        <w:tc>
          <w:tcPr>
            <w:tcW w:w="4115" w:type="dxa"/>
          </w:tcPr>
          <w:p w:rsidR="00FA7C48" w:rsidRPr="00E42FB2" w:rsidRDefault="00FA7C48" w:rsidP="00FA7C48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غیر قابل اعتماد بودن</w:t>
            </w:r>
          </w:p>
        </w:tc>
        <w:tc>
          <w:tcPr>
            <w:tcW w:w="4280" w:type="dxa"/>
          </w:tcPr>
          <w:p w:rsidR="00FA7C48" w:rsidRPr="00E42FB2" w:rsidRDefault="00FA7C48" w:rsidP="00FA7C48">
            <w:pPr>
              <w:bidi/>
              <w:rPr>
                <w:rFonts w:cs="B Nazanin"/>
                <w:rtl/>
                <w:lang w:bidi="fa-IR"/>
              </w:rPr>
            </w:pPr>
            <w:r w:rsidRPr="00FA7C48">
              <w:rPr>
                <w:rFonts w:cs="B Nazanin"/>
                <w:rtl/>
                <w:lang w:bidi="fa-IR"/>
              </w:rPr>
              <w:t>د) همه موارد</w:t>
            </w:r>
          </w:p>
        </w:tc>
      </w:tr>
    </w:tbl>
    <w:p w:rsidR="00E42FB2" w:rsidRDefault="00FA7C48" w:rsidP="00FA7C48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FA7C48">
        <w:rPr>
          <w:rFonts w:cs="B Nazanin" w:hint="cs"/>
          <w:rtl/>
          <w:lang w:bidi="fa-IR"/>
        </w:rPr>
        <w:t>کدامیک از ویژگی های خانواده آزاردهنده نیست؟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799"/>
      </w:tblGrid>
      <w:tr w:rsidR="00FA7C48" w:rsidRPr="00E42FB2" w:rsidTr="00FA7C48">
        <w:trPr>
          <w:trHeight w:val="491"/>
          <w:jc w:val="center"/>
        </w:trPr>
        <w:tc>
          <w:tcPr>
            <w:tcW w:w="3799" w:type="dxa"/>
          </w:tcPr>
          <w:p w:rsidR="00FA7C48" w:rsidRPr="00E42FB2" w:rsidRDefault="00FA7C48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1" w:name="_Hlk116475456"/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سعی می کنند در زندگی همسران دخالت کنند</w:t>
            </w:r>
          </w:p>
        </w:tc>
        <w:tc>
          <w:tcPr>
            <w:tcW w:w="3799" w:type="dxa"/>
          </w:tcPr>
          <w:p w:rsidR="00FA7C48" w:rsidRPr="00E42FB2" w:rsidRDefault="00FA7C48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رابطه همسران را به رسمیت نمی شناسند</w:t>
            </w:r>
          </w:p>
        </w:tc>
      </w:tr>
      <w:tr w:rsidR="00FA7C48" w:rsidRPr="00E42FB2" w:rsidTr="00FA7C48">
        <w:trPr>
          <w:trHeight w:val="491"/>
          <w:jc w:val="center"/>
        </w:trPr>
        <w:tc>
          <w:tcPr>
            <w:tcW w:w="3799" w:type="dxa"/>
          </w:tcPr>
          <w:p w:rsidR="00FA7C48" w:rsidRPr="00E42FB2" w:rsidRDefault="00FA7C48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به انرژی، توجه و وقت همسران احترام می گذارند</w:t>
            </w:r>
          </w:p>
        </w:tc>
        <w:tc>
          <w:tcPr>
            <w:tcW w:w="3799" w:type="dxa"/>
          </w:tcPr>
          <w:p w:rsidR="00FA7C48" w:rsidRPr="00E42FB2" w:rsidRDefault="00FA7C48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حریم ازدواج را به رسمیت نمی شناسند</w:t>
            </w:r>
          </w:p>
        </w:tc>
      </w:tr>
    </w:tbl>
    <w:bookmarkEnd w:id="1"/>
    <w:p w:rsidR="00E42FB2" w:rsidRPr="004051C8" w:rsidRDefault="0049279E" w:rsidP="0049279E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4051C8">
        <w:rPr>
          <w:rFonts w:cs="B Nazanin" w:hint="cs"/>
          <w:rtl/>
          <w:lang w:bidi="fa-IR"/>
        </w:rPr>
        <w:t xml:space="preserve">روابطی که مناسب ازدواج نیستند شامل کدامیک از موارد زیر است؟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</w:tblGrid>
      <w:tr w:rsidR="00150BA7" w:rsidRPr="00E42FB2" w:rsidTr="00526430">
        <w:trPr>
          <w:trHeight w:val="395"/>
          <w:jc w:val="center"/>
        </w:trPr>
        <w:tc>
          <w:tcPr>
            <w:tcW w:w="7327" w:type="dxa"/>
          </w:tcPr>
          <w:p w:rsidR="00150BA7" w:rsidRPr="00E42FB2" w:rsidRDefault="00150BA7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رابطه ای که در آن احساس می کنید فرد مقابل نیاز به تغییر دارد</w:t>
            </w:r>
          </w:p>
        </w:tc>
      </w:tr>
      <w:tr w:rsidR="00150BA7" w:rsidRPr="00E42FB2" w:rsidTr="00526430">
        <w:trPr>
          <w:trHeight w:val="440"/>
          <w:jc w:val="center"/>
        </w:trPr>
        <w:tc>
          <w:tcPr>
            <w:tcW w:w="7327" w:type="dxa"/>
          </w:tcPr>
          <w:p w:rsidR="00150BA7" w:rsidRPr="00E42FB2" w:rsidRDefault="00150BA7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رابطه ای که می خواهید در آن دیگری را نجات دهید</w:t>
            </w:r>
          </w:p>
        </w:tc>
      </w:tr>
      <w:tr w:rsidR="00150BA7" w:rsidRPr="00E42FB2" w:rsidTr="00526430">
        <w:trPr>
          <w:trHeight w:val="440"/>
          <w:jc w:val="center"/>
        </w:trPr>
        <w:tc>
          <w:tcPr>
            <w:tcW w:w="7327" w:type="dxa"/>
          </w:tcPr>
          <w:p w:rsidR="00150BA7" w:rsidRPr="00E42FB2" w:rsidRDefault="00150BA7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رابطه ای که به دلیل یک تفاهم خاص ایجاد شود و تداوم یابد</w:t>
            </w:r>
          </w:p>
        </w:tc>
      </w:tr>
      <w:tr w:rsidR="00150BA7" w:rsidRPr="00E42FB2" w:rsidTr="00526430">
        <w:trPr>
          <w:trHeight w:val="215"/>
          <w:jc w:val="center"/>
        </w:trPr>
        <w:tc>
          <w:tcPr>
            <w:tcW w:w="7327" w:type="dxa"/>
          </w:tcPr>
          <w:p w:rsidR="00150BA7" w:rsidRPr="00E42FB2" w:rsidRDefault="00150BA7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همه موارد</w:t>
            </w:r>
          </w:p>
        </w:tc>
      </w:tr>
    </w:tbl>
    <w:p w:rsidR="0049279E" w:rsidRDefault="0049279E" w:rsidP="0049279E">
      <w:pPr>
        <w:bidi/>
        <w:ind w:left="360"/>
        <w:rPr>
          <w:rtl/>
          <w:lang w:bidi="fa-IR"/>
        </w:rPr>
      </w:pPr>
    </w:p>
    <w:p w:rsidR="0049279E" w:rsidRPr="000A4A7D" w:rsidRDefault="004051C8" w:rsidP="004051C8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0A4A7D">
        <w:rPr>
          <w:rFonts w:cs="B Nazanin" w:hint="cs"/>
          <w:rtl/>
          <w:lang w:bidi="fa-IR"/>
        </w:rPr>
        <w:t>کدامیک از موارد زیر جزو ملاک ها و معیارهای ازدواج موفق نیست؟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</w:tblGrid>
      <w:tr w:rsidR="000A4A7D" w:rsidRPr="00E42FB2" w:rsidTr="00526430">
        <w:trPr>
          <w:trHeight w:val="395"/>
          <w:jc w:val="center"/>
        </w:trPr>
        <w:tc>
          <w:tcPr>
            <w:tcW w:w="7327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قبل از ازدواج باید هر دو نفر مستقل و پخته باشند</w:t>
            </w:r>
          </w:p>
        </w:tc>
      </w:tr>
      <w:tr w:rsidR="000A4A7D" w:rsidRPr="00E42FB2" w:rsidTr="00526430">
        <w:trPr>
          <w:trHeight w:val="440"/>
          <w:jc w:val="center"/>
        </w:trPr>
        <w:tc>
          <w:tcPr>
            <w:tcW w:w="7327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هر دو نفر از با هم بودن لذت ببرند و نتوانند بدون هم و به تنهایی نیز لذت را تجربه کنند</w:t>
            </w:r>
          </w:p>
        </w:tc>
      </w:tr>
      <w:tr w:rsidR="000A4A7D" w:rsidRPr="00E42FB2" w:rsidTr="00526430">
        <w:trPr>
          <w:trHeight w:val="440"/>
          <w:jc w:val="center"/>
        </w:trPr>
        <w:tc>
          <w:tcPr>
            <w:tcW w:w="7327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هر دو نفر در شغل و حرفه خود ثبات داشته باشند</w:t>
            </w:r>
          </w:p>
        </w:tc>
      </w:tr>
      <w:tr w:rsidR="000A4A7D" w:rsidRPr="00E42FB2" w:rsidTr="000A4A7D">
        <w:trPr>
          <w:trHeight w:val="495"/>
          <w:jc w:val="center"/>
        </w:trPr>
        <w:tc>
          <w:tcPr>
            <w:tcW w:w="7327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هر دو نفر بتوانند خواسته ها و نظرات خود را قاطعانه بیان کنند</w:t>
            </w:r>
          </w:p>
        </w:tc>
      </w:tr>
    </w:tbl>
    <w:p w:rsidR="0049279E" w:rsidRDefault="000A4A7D" w:rsidP="000A4A7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0A4A7D">
        <w:rPr>
          <w:rFonts w:cs="B Nazanin" w:hint="cs"/>
          <w:rtl/>
          <w:lang w:bidi="fa-IR"/>
        </w:rPr>
        <w:t>بهترین بازه زمانی برای نامزدی کدام مورد است؟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2058"/>
        <w:gridCol w:w="2059"/>
        <w:gridCol w:w="2059"/>
      </w:tblGrid>
      <w:tr w:rsidR="000A4A7D" w:rsidRPr="00E42FB2" w:rsidTr="00526430">
        <w:trPr>
          <w:trHeight w:val="662"/>
          <w:jc w:val="center"/>
        </w:trPr>
        <w:tc>
          <w:tcPr>
            <w:tcW w:w="2058" w:type="dxa"/>
          </w:tcPr>
          <w:p w:rsidR="000A4A7D" w:rsidRPr="00E42FB2" w:rsidRDefault="000A4A7D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کمتر از یکسال</w:t>
            </w:r>
          </w:p>
        </w:tc>
        <w:tc>
          <w:tcPr>
            <w:tcW w:w="2058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بیشتر از دو سال</w:t>
            </w:r>
          </w:p>
        </w:tc>
        <w:tc>
          <w:tcPr>
            <w:tcW w:w="2059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بین 6 ماه تا 3 سال</w:t>
            </w:r>
          </w:p>
        </w:tc>
        <w:tc>
          <w:tcPr>
            <w:tcW w:w="2059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بین دو تا 4 سال</w:t>
            </w:r>
          </w:p>
        </w:tc>
      </w:tr>
    </w:tbl>
    <w:p w:rsidR="000A4A7D" w:rsidRPr="000A4A7D" w:rsidRDefault="000A4A7D" w:rsidP="000A4A7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0A4A7D">
        <w:rPr>
          <w:rFonts w:cs="B Nazanin" w:hint="cs"/>
          <w:rtl/>
          <w:lang w:bidi="fa-IR"/>
        </w:rPr>
        <w:t>کدامیک از موارد زیر جزو ضرورت و کارکردهای منحصر به دوران عقد نمی باشد؟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2058"/>
        <w:gridCol w:w="2059"/>
        <w:gridCol w:w="2059"/>
      </w:tblGrid>
      <w:tr w:rsidR="000A4A7D" w:rsidRPr="00E42FB2" w:rsidTr="00526430">
        <w:trPr>
          <w:trHeight w:val="662"/>
          <w:jc w:val="center"/>
        </w:trPr>
        <w:tc>
          <w:tcPr>
            <w:tcW w:w="2058" w:type="dxa"/>
          </w:tcPr>
          <w:p w:rsidR="000A4A7D" w:rsidRPr="00E42FB2" w:rsidRDefault="000A4A7D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تعامل با خانواده همسر</w:t>
            </w:r>
          </w:p>
        </w:tc>
        <w:tc>
          <w:tcPr>
            <w:tcW w:w="2058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شناخت جنسی</w:t>
            </w:r>
          </w:p>
        </w:tc>
        <w:tc>
          <w:tcPr>
            <w:tcW w:w="2059" w:type="dxa"/>
          </w:tcPr>
          <w:p w:rsidR="000A4A7D" w:rsidRPr="00E42FB2" w:rsidRDefault="000A4A7D" w:rsidP="000A4A7D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آمادگی اقتصادی</w:t>
            </w:r>
          </w:p>
        </w:tc>
        <w:tc>
          <w:tcPr>
            <w:tcW w:w="2059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همه موارد</w:t>
            </w:r>
          </w:p>
        </w:tc>
      </w:tr>
    </w:tbl>
    <w:p w:rsidR="000A4A7D" w:rsidRPr="000A4A7D" w:rsidRDefault="000A4A7D" w:rsidP="000A4A7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0A4A7D">
        <w:rPr>
          <w:rFonts w:cs="B Nazanin" w:hint="cs"/>
          <w:rtl/>
          <w:lang w:bidi="fa-IR"/>
        </w:rPr>
        <w:t>کدامیک از جملات زیر در خصوص مهریه نادرست است؟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</w:tblGrid>
      <w:tr w:rsidR="000A4A7D" w:rsidRPr="00E42FB2" w:rsidTr="00526430">
        <w:trPr>
          <w:trHeight w:val="395"/>
          <w:jc w:val="center"/>
        </w:trPr>
        <w:tc>
          <w:tcPr>
            <w:tcW w:w="7327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lastRenderedPageBreak/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مهریه کلان تعادل سیستمی خانواده را بر هم میزند</w:t>
            </w:r>
          </w:p>
        </w:tc>
      </w:tr>
      <w:tr w:rsidR="000A4A7D" w:rsidRPr="00E42FB2" w:rsidTr="00526430">
        <w:trPr>
          <w:trHeight w:val="440"/>
          <w:jc w:val="center"/>
        </w:trPr>
        <w:tc>
          <w:tcPr>
            <w:tcW w:w="7327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مهریه ناچیز تعادل سیستمی خانواده را بر هم می زند</w:t>
            </w:r>
          </w:p>
        </w:tc>
      </w:tr>
      <w:tr w:rsidR="000A4A7D" w:rsidRPr="00E42FB2" w:rsidTr="00526430">
        <w:trPr>
          <w:trHeight w:val="440"/>
          <w:jc w:val="center"/>
        </w:trPr>
        <w:tc>
          <w:tcPr>
            <w:tcW w:w="7327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قدرت زیاد عروس در ارتباط با همسر و خانواده همسر می تواند از تبعات مهریه کلان باشد</w:t>
            </w:r>
          </w:p>
        </w:tc>
      </w:tr>
      <w:tr w:rsidR="000A4A7D" w:rsidRPr="00E42FB2" w:rsidTr="00526430">
        <w:trPr>
          <w:trHeight w:val="495"/>
          <w:jc w:val="center"/>
        </w:trPr>
        <w:tc>
          <w:tcPr>
            <w:tcW w:w="7327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مهریه ناچیز می تواند مصداقی برای تضمین خوشبختی باشد</w:t>
            </w:r>
          </w:p>
        </w:tc>
      </w:tr>
    </w:tbl>
    <w:p w:rsidR="000A4A7D" w:rsidRPr="000A4A7D" w:rsidRDefault="000A4A7D" w:rsidP="000A4A7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0A4A7D">
        <w:rPr>
          <w:rFonts w:cs="B Nazanin" w:hint="cs"/>
          <w:rtl/>
          <w:lang w:bidi="fa-IR"/>
        </w:rPr>
        <w:t>اولین مسئله ای که سکونت در خانه پدری داماد ایجاد می کند کدام است؟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799"/>
      </w:tblGrid>
      <w:tr w:rsidR="000A4A7D" w:rsidRPr="00E42FB2" w:rsidTr="00526430">
        <w:trPr>
          <w:trHeight w:val="491"/>
          <w:jc w:val="center"/>
        </w:trPr>
        <w:tc>
          <w:tcPr>
            <w:tcW w:w="3799" w:type="dxa"/>
          </w:tcPr>
          <w:p w:rsidR="000A4A7D" w:rsidRPr="00E42FB2" w:rsidRDefault="000A4A7D" w:rsidP="000A4A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صمیمیت بیشتر همسر با خانواده شوهر</w:t>
            </w:r>
          </w:p>
        </w:tc>
        <w:tc>
          <w:tcPr>
            <w:tcW w:w="3799" w:type="dxa"/>
          </w:tcPr>
          <w:p w:rsidR="000A4A7D" w:rsidRPr="00E42FB2" w:rsidRDefault="000A4A7D" w:rsidP="000A4A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کمک و حمایت خانواده پسر از زوج جدید</w:t>
            </w:r>
          </w:p>
        </w:tc>
      </w:tr>
      <w:tr w:rsidR="000A4A7D" w:rsidRPr="00E42FB2" w:rsidTr="00526430">
        <w:trPr>
          <w:trHeight w:val="491"/>
          <w:jc w:val="center"/>
        </w:trPr>
        <w:tc>
          <w:tcPr>
            <w:tcW w:w="3799" w:type="dxa"/>
          </w:tcPr>
          <w:p w:rsidR="000A4A7D" w:rsidRPr="00E42FB2" w:rsidRDefault="000A4A7D" w:rsidP="000A4A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کمرنگ شدن استقلال خانواده جدید</w:t>
            </w:r>
          </w:p>
        </w:tc>
        <w:tc>
          <w:tcPr>
            <w:tcW w:w="3799" w:type="dxa"/>
          </w:tcPr>
          <w:p w:rsidR="000A4A7D" w:rsidRPr="00E42FB2" w:rsidRDefault="000A4A7D" w:rsidP="000A4A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همه موارد</w:t>
            </w:r>
          </w:p>
        </w:tc>
      </w:tr>
    </w:tbl>
    <w:p w:rsidR="0049279E" w:rsidRPr="00975B26" w:rsidRDefault="000A4A7D" w:rsidP="000A4A7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975B26">
        <w:rPr>
          <w:rFonts w:cs="B Nazanin" w:hint="cs"/>
          <w:rtl/>
          <w:lang w:bidi="fa-IR"/>
        </w:rPr>
        <w:t xml:space="preserve"> بزرگترین هدیه ای که پدر و مادر می توانند به فرزندانشان بدهند چیست؟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2058"/>
        <w:gridCol w:w="2059"/>
        <w:gridCol w:w="2059"/>
      </w:tblGrid>
      <w:tr w:rsidR="000A4A7D" w:rsidRPr="00E42FB2" w:rsidTr="00526430">
        <w:trPr>
          <w:trHeight w:val="662"/>
          <w:jc w:val="center"/>
        </w:trPr>
        <w:tc>
          <w:tcPr>
            <w:tcW w:w="2058" w:type="dxa"/>
          </w:tcPr>
          <w:p w:rsidR="000A4A7D" w:rsidRPr="00E42FB2" w:rsidRDefault="000A4A7D" w:rsidP="005264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امنیت مالی</w:t>
            </w:r>
          </w:p>
        </w:tc>
        <w:tc>
          <w:tcPr>
            <w:tcW w:w="2058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استقلال</w:t>
            </w:r>
          </w:p>
        </w:tc>
        <w:tc>
          <w:tcPr>
            <w:tcW w:w="2059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0502AB">
              <w:rPr>
                <w:rFonts w:cs="B Nazanin" w:hint="cs"/>
                <w:rtl/>
                <w:lang w:bidi="fa-IR"/>
              </w:rPr>
              <w:t>ازدواج موفق خودشان</w:t>
            </w:r>
          </w:p>
        </w:tc>
        <w:tc>
          <w:tcPr>
            <w:tcW w:w="2059" w:type="dxa"/>
          </w:tcPr>
          <w:p w:rsidR="000A4A7D" w:rsidRPr="00E42FB2" w:rsidRDefault="000A4A7D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0502AB">
              <w:rPr>
                <w:rFonts w:cs="B Nazanin" w:hint="cs"/>
                <w:rtl/>
                <w:lang w:bidi="fa-IR"/>
              </w:rPr>
              <w:t xml:space="preserve">حمایت و پشتیبانی </w:t>
            </w:r>
          </w:p>
        </w:tc>
      </w:tr>
    </w:tbl>
    <w:p w:rsidR="000A4A7D" w:rsidRPr="00975B26" w:rsidRDefault="000502AB" w:rsidP="000502AB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975B26">
        <w:rPr>
          <w:rFonts w:cs="B Nazanin" w:hint="cs"/>
          <w:rtl/>
          <w:lang w:bidi="fa-IR"/>
        </w:rPr>
        <w:t>کدامیک از باورهای زیر در مورد داشتن فرزند ناصحیح است؟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</w:tblGrid>
      <w:tr w:rsidR="000502AB" w:rsidRPr="00E42FB2" w:rsidTr="00526430">
        <w:trPr>
          <w:trHeight w:val="395"/>
          <w:jc w:val="center"/>
        </w:trPr>
        <w:tc>
          <w:tcPr>
            <w:tcW w:w="7327" w:type="dxa"/>
          </w:tcPr>
          <w:p w:rsidR="000502AB" w:rsidRPr="00E42FB2" w:rsidRDefault="000502AB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پدر و مادر بودن سخت ترین، رضایت بخش ترین و با اهمیت ترین شغل جهان است</w:t>
            </w:r>
          </w:p>
        </w:tc>
      </w:tr>
      <w:tr w:rsidR="000502AB" w:rsidRPr="00E42FB2" w:rsidTr="00526430">
        <w:trPr>
          <w:trHeight w:val="440"/>
          <w:jc w:val="center"/>
        </w:trPr>
        <w:tc>
          <w:tcPr>
            <w:tcW w:w="7327" w:type="dxa"/>
          </w:tcPr>
          <w:p w:rsidR="000502AB" w:rsidRPr="00E42FB2" w:rsidRDefault="000502AB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اگر در رابطه با ازدواجتان نگرانی دارید بهترین کار این است که بچه دار شوید</w:t>
            </w:r>
          </w:p>
        </w:tc>
      </w:tr>
      <w:tr w:rsidR="000502AB" w:rsidRPr="00E42FB2" w:rsidTr="00526430">
        <w:trPr>
          <w:trHeight w:val="440"/>
          <w:jc w:val="center"/>
        </w:trPr>
        <w:tc>
          <w:tcPr>
            <w:tcW w:w="7327" w:type="dxa"/>
          </w:tcPr>
          <w:p w:rsidR="000502AB" w:rsidRPr="00E42FB2" w:rsidRDefault="000502AB" w:rsidP="00526430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برای بچه دار شدن نباید تحت فشار و اجبار دیگران باشید</w:t>
            </w:r>
          </w:p>
        </w:tc>
      </w:tr>
      <w:tr w:rsidR="000502AB" w:rsidRPr="00E42FB2" w:rsidTr="00526430">
        <w:trPr>
          <w:trHeight w:val="495"/>
          <w:jc w:val="center"/>
        </w:trPr>
        <w:tc>
          <w:tcPr>
            <w:tcW w:w="7327" w:type="dxa"/>
          </w:tcPr>
          <w:p w:rsidR="000502AB" w:rsidRPr="00E42FB2" w:rsidRDefault="000502AB" w:rsidP="000502AB">
            <w:pPr>
              <w:bidi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والد شدن زندگی را برای همیشه تغییر می دهد و هیچ راه برگشتی وجود ندارد</w:t>
            </w:r>
          </w:p>
        </w:tc>
      </w:tr>
    </w:tbl>
    <w:p w:rsidR="0049279E" w:rsidRPr="00975B26" w:rsidRDefault="000502AB" w:rsidP="000502AB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75B26">
        <w:rPr>
          <w:rFonts w:cs="B Nazanin" w:hint="cs"/>
          <w:rtl/>
          <w:lang w:bidi="fa-IR"/>
        </w:rPr>
        <w:t>چالش های زندگی مشترک کدام است؟</w:t>
      </w:r>
    </w:p>
    <w:tbl>
      <w:tblPr>
        <w:tblStyle w:val="TableGrid"/>
        <w:bidiVisual/>
        <w:tblW w:w="7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  <w:gridCol w:w="3905"/>
      </w:tblGrid>
      <w:tr w:rsidR="00975B26" w:rsidRPr="00E42FB2" w:rsidTr="00975B26">
        <w:trPr>
          <w:trHeight w:val="476"/>
          <w:jc w:val="center"/>
        </w:trPr>
        <w:tc>
          <w:tcPr>
            <w:tcW w:w="3905" w:type="dxa"/>
          </w:tcPr>
          <w:p w:rsidR="00975B26" w:rsidRPr="00E42FB2" w:rsidRDefault="00975B26" w:rsidP="00975B2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ایجاد اعتماد</w:t>
            </w:r>
          </w:p>
        </w:tc>
        <w:tc>
          <w:tcPr>
            <w:tcW w:w="3905" w:type="dxa"/>
          </w:tcPr>
          <w:p w:rsidR="00975B26" w:rsidRPr="00E42FB2" w:rsidRDefault="00975B26" w:rsidP="00975B2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تعادل بین نیاز به وابستگی و نیاز به استقلال</w:t>
            </w:r>
          </w:p>
        </w:tc>
      </w:tr>
      <w:tr w:rsidR="00975B26" w:rsidRPr="00E42FB2" w:rsidTr="00975B26">
        <w:trPr>
          <w:trHeight w:val="476"/>
          <w:jc w:val="center"/>
        </w:trPr>
        <w:tc>
          <w:tcPr>
            <w:tcW w:w="3905" w:type="dxa"/>
          </w:tcPr>
          <w:p w:rsidR="00975B26" w:rsidRPr="00E42FB2" w:rsidRDefault="00975B26" w:rsidP="00975B2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مسائل اقتصادی</w:t>
            </w:r>
          </w:p>
        </w:tc>
        <w:tc>
          <w:tcPr>
            <w:tcW w:w="3905" w:type="dxa"/>
          </w:tcPr>
          <w:p w:rsidR="00975B26" w:rsidRPr="00E42FB2" w:rsidRDefault="00975B26" w:rsidP="00975B2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2FB2">
              <w:rPr>
                <w:rFonts w:cs="B Nazanin" w:hint="cs"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موارد الف و ب</w:t>
            </w:r>
          </w:p>
        </w:tc>
      </w:tr>
    </w:tbl>
    <w:p w:rsidR="00136CE4" w:rsidRDefault="00136CE4" w:rsidP="0049279E">
      <w:pPr>
        <w:bidi/>
        <w:ind w:left="360"/>
        <w:rPr>
          <w:lang w:bidi="fa-IR"/>
        </w:rPr>
      </w:pPr>
    </w:p>
    <w:p w:rsidR="00136CE4" w:rsidRDefault="00136CE4" w:rsidP="00136CE4">
      <w:pPr>
        <w:bidi/>
        <w:rPr>
          <w:lang w:bidi="fa-IR"/>
        </w:rPr>
      </w:pPr>
    </w:p>
    <w:p w:rsidR="0049279E" w:rsidRPr="00136CE4" w:rsidRDefault="00136CE4" w:rsidP="00136CE4">
      <w:pPr>
        <w:tabs>
          <w:tab w:val="left" w:pos="1485"/>
        </w:tabs>
        <w:bidi/>
        <w:jc w:val="center"/>
        <w:rPr>
          <w:rFonts w:cs="B Titr" w:hint="cs"/>
          <w:sz w:val="24"/>
          <w:szCs w:val="24"/>
          <w:rtl/>
          <w:lang w:bidi="fa-IR"/>
        </w:rPr>
      </w:pPr>
      <w:r w:rsidRPr="00136CE4">
        <w:rPr>
          <w:rFonts w:cs="B Titr" w:hint="cs"/>
          <w:sz w:val="24"/>
          <w:szCs w:val="24"/>
          <w:rtl/>
          <w:lang w:bidi="fa-IR"/>
        </w:rPr>
        <w:t xml:space="preserve">لطفا پاسخ ها را در همین فایل علامت گذاری کرده و به آدرس </w:t>
      </w:r>
      <w:hyperlink r:id="rId5" w:history="1">
        <w:r w:rsidRPr="00136CE4">
          <w:rPr>
            <w:rStyle w:val="Hyperlink"/>
            <w:rFonts w:cs="B Titr"/>
            <w:sz w:val="24"/>
            <w:szCs w:val="24"/>
            <w:lang w:bidi="fa-IR"/>
          </w:rPr>
          <w:t>C_library@b</w:t>
        </w:r>
        <w:bookmarkStart w:id="2" w:name="_GoBack"/>
        <w:bookmarkEnd w:id="2"/>
        <w:r w:rsidRPr="00136CE4">
          <w:rPr>
            <w:rStyle w:val="Hyperlink"/>
            <w:rFonts w:cs="B Titr"/>
            <w:sz w:val="24"/>
            <w:szCs w:val="24"/>
            <w:lang w:bidi="fa-IR"/>
          </w:rPr>
          <w:t>irjand.ac.ir</w:t>
        </w:r>
      </w:hyperlink>
      <w:r w:rsidRPr="00136CE4">
        <w:rPr>
          <w:rFonts w:cs="B Titr"/>
          <w:sz w:val="24"/>
          <w:szCs w:val="24"/>
          <w:lang w:bidi="fa-IR"/>
        </w:rPr>
        <w:t xml:space="preserve"> </w:t>
      </w:r>
      <w:r w:rsidRPr="00136CE4">
        <w:rPr>
          <w:rFonts w:cs="B Titr" w:hint="cs"/>
          <w:sz w:val="24"/>
          <w:szCs w:val="24"/>
          <w:rtl/>
          <w:lang w:bidi="fa-IR"/>
        </w:rPr>
        <w:t xml:space="preserve"> ارسال نمائید.</w:t>
      </w:r>
    </w:p>
    <w:sectPr w:rsidR="0049279E" w:rsidRPr="00136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74B06"/>
    <w:multiLevelType w:val="hybridMultilevel"/>
    <w:tmpl w:val="44E8EA98"/>
    <w:lvl w:ilvl="0" w:tplc="3356E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CB"/>
    <w:rsid w:val="000502AB"/>
    <w:rsid w:val="000A4A7D"/>
    <w:rsid w:val="00136CE4"/>
    <w:rsid w:val="00150BA7"/>
    <w:rsid w:val="002C6222"/>
    <w:rsid w:val="004051C8"/>
    <w:rsid w:val="004061A2"/>
    <w:rsid w:val="0049279E"/>
    <w:rsid w:val="004F7C82"/>
    <w:rsid w:val="006F1B36"/>
    <w:rsid w:val="0076715D"/>
    <w:rsid w:val="008E0E5F"/>
    <w:rsid w:val="00907F41"/>
    <w:rsid w:val="00910D4B"/>
    <w:rsid w:val="00946680"/>
    <w:rsid w:val="00946B55"/>
    <w:rsid w:val="00975B26"/>
    <w:rsid w:val="00A24BD5"/>
    <w:rsid w:val="00C43079"/>
    <w:rsid w:val="00CA60CB"/>
    <w:rsid w:val="00E42FB2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A2713A"/>
  <w15:chartTrackingRefBased/>
  <w15:docId w15:val="{2A54CE0A-7EE0-491A-9BF3-8164A20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0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C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_library@birjand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حوا خزاعی</dc:creator>
  <cp:keywords/>
  <dc:description/>
  <cp:lastModifiedBy>Nasrin Babaeiyan</cp:lastModifiedBy>
  <cp:revision>13</cp:revision>
  <dcterms:created xsi:type="dcterms:W3CDTF">2022-10-12T09:05:00Z</dcterms:created>
  <dcterms:modified xsi:type="dcterms:W3CDTF">2022-10-16T05:39:00Z</dcterms:modified>
</cp:coreProperties>
</file>